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Sneha Kulkarni</w:t>
      </w:r>
      <w:r>
        <w:rPr>
          <w:rFonts w:ascii="Garamond" w:cs="Garamond" w:eastAsia="Garamond" w:hAnsi="Garamond"/>
          <w:sz w:val="19"/>
          <w:szCs w:val="19"/>
        </w:rPr>
        <w:t xml:space="preserve">  |  sneha@example.com  |  +91 98765 XXXXX  |  linkedin.com/in/example  |  Bengaluru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Growth Manager, activation and retention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B.Com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Pune College of Commerce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8.2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Marketing elective topper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Maharashtra State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89.0%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92.4%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Kiranakart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Growth Manager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(2023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Retention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Raised D30 retention from 18% to 24% by redesigning the first-week WhatsApp and email sequence (5 messages, A/B tested against the old 2-message flow).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Paid acquisition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Cut cost per first order from ₹410 to ₹265 in 10 weeks with 3 audience tests and 24 creative variants on Meta; paid orders rose 38% on flat spend.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Referrals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Relaunched referrals with a two-sided ₹100 credit; referral share of new users went from 6% to 15% in one quarter.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Analytics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weekly cohort dashboard in SQL that became the Monday growth review for product, marketing and finance.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PaisaSetu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Growth Associate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(2021 – 2023)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Onboarding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Cut KYC onboarding from 7 screens to 4 in an A/B test; signup to first investment rose from 21% to 29%.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Data quality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Found that a 15% signup drop was a broken Android tracking event, not a real decline; added a daily alert.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PaisaSetu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Growth Intern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(Jan '21 – Apr '21)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Experiments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Ran 6 landing-page tests; the winning variant raised signup rate from 9% to 12%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Teardown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Published a growth teardown of a fitness app's onboarding; shared by the app's head of growth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Google Analytics certification; SQL for marketers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Case comp.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Runners-up, national marketing case competition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Community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Run a 1,500-member WhatsApp community for early-career growth marketers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Social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Ran digital campaigns for a local animal shelter; adoptions doubled in 3 months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2022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Dance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College dance team; inter-college winners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Marketing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President, college marketing club: 8 events, 600 attendees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2020–21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Fest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Social media head, college fest: grew Instagram from 3,000 to 11,000 followers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2019–20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SQL (joins, window functions, cohorts) · Mixpanel and GA4 · A/B test design and sample size · Meta Ads Manager and Google Ads · Lifecycle: WhatsApp, email, push · Unit economics: CAC, LTV, payback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Manager resume template</dc:title>
  <dc:creator>Auto Interview AI (autointerviewai.com)</dc:creator>
  <cp:lastModifiedBy>Un-named</cp:lastModifiedBy>
  <cp:revision>1</cp:revision>
  <dcterms:created xsi:type="dcterms:W3CDTF">2026-11-05T19:23:41.026Z</dcterms:created>
  <dcterms:modified xsi:type="dcterms:W3CDTF">2026-11-05T19:23:41.026Z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